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5F7" w:rsidRDefault="00E145F7" w:rsidP="00E145F7">
      <w:pPr>
        <w:pStyle w:val="Titolo"/>
        <w:rPr>
          <w:sz w:val="32"/>
        </w:rPr>
      </w:pPr>
      <w:r>
        <w:rPr>
          <w:sz w:val="32"/>
        </w:rPr>
        <w:t>LICEO CLASSICO “L. ARIOSTO” – FERRARA</w:t>
      </w:r>
    </w:p>
    <w:p w:rsidR="00E145F7" w:rsidRDefault="00E145F7" w:rsidP="00E145F7">
      <w:pPr>
        <w:jc w:val="center"/>
        <w:rPr>
          <w:b/>
          <w:bCs/>
          <w:sz w:val="32"/>
        </w:rPr>
      </w:pPr>
    </w:p>
    <w:p w:rsidR="00E145F7" w:rsidRDefault="00E145F7" w:rsidP="00E145F7">
      <w:pPr>
        <w:jc w:val="center"/>
        <w:rPr>
          <w:b/>
          <w:bCs/>
          <w:sz w:val="32"/>
        </w:rPr>
      </w:pPr>
    </w:p>
    <w:p w:rsidR="00E145F7" w:rsidRDefault="00E145F7" w:rsidP="00E145F7">
      <w:pPr>
        <w:pStyle w:val="Titolo1"/>
        <w:rPr>
          <w:sz w:val="40"/>
          <w:u w:val="single"/>
        </w:rPr>
      </w:pPr>
      <w:r>
        <w:rPr>
          <w:sz w:val="40"/>
          <w:u w:val="single"/>
        </w:rPr>
        <w:t>PIANO  DI  LAVORO</w:t>
      </w:r>
    </w:p>
    <w:p w:rsidR="00E145F7" w:rsidRDefault="00E145F7" w:rsidP="00E145F7"/>
    <w:p w:rsidR="00E145F7" w:rsidRDefault="00E145F7" w:rsidP="00E145F7"/>
    <w:p w:rsidR="00E145F7" w:rsidRDefault="00E145F7" w:rsidP="00E145F7">
      <w:pPr>
        <w:jc w:val="center"/>
        <w:rPr>
          <w:i/>
          <w:iCs/>
        </w:rPr>
      </w:pPr>
      <w:r>
        <w:t xml:space="preserve">della prof.ssa  </w:t>
      </w:r>
      <w:r>
        <w:rPr>
          <w:i/>
          <w:iCs/>
        </w:rPr>
        <w:t>Marina Gallerani</w:t>
      </w:r>
    </w:p>
    <w:p w:rsidR="00E145F7" w:rsidRDefault="00E145F7" w:rsidP="00E145F7">
      <w:pPr>
        <w:jc w:val="both"/>
        <w:rPr>
          <w:i/>
          <w:iCs/>
        </w:rPr>
      </w:pPr>
    </w:p>
    <w:p w:rsidR="00E145F7" w:rsidRDefault="00E145F7" w:rsidP="00E145F7">
      <w:pPr>
        <w:jc w:val="both"/>
        <w:rPr>
          <w:i/>
          <w:iCs/>
        </w:rPr>
      </w:pPr>
    </w:p>
    <w:p w:rsidR="00E145F7" w:rsidRDefault="00E145F7" w:rsidP="00E145F7">
      <w:pPr>
        <w:jc w:val="both"/>
      </w:pPr>
      <w:r>
        <w:rPr>
          <w:b/>
          <w:bCs/>
        </w:rPr>
        <w:t xml:space="preserve">Materia: </w:t>
      </w:r>
      <w:r>
        <w:t>LINGUA E CIVILTA’ INGLESE (prima lingua)</w:t>
      </w:r>
    </w:p>
    <w:p w:rsidR="00E145F7" w:rsidRDefault="00E145F7" w:rsidP="00E145F7">
      <w:pPr>
        <w:jc w:val="both"/>
        <w:rPr>
          <w:sz w:val="28"/>
        </w:rPr>
      </w:pPr>
    </w:p>
    <w:p w:rsidR="00E145F7" w:rsidRDefault="00E145F7" w:rsidP="00E145F7">
      <w:pPr>
        <w:jc w:val="both"/>
      </w:pPr>
      <w:r>
        <w:rPr>
          <w:b/>
          <w:bCs/>
        </w:rPr>
        <w:t xml:space="preserve">Classe: </w:t>
      </w:r>
      <w:r>
        <w:t>5 Y  INDIRIZZO  LINGUISTICO</w:t>
      </w:r>
    </w:p>
    <w:p w:rsidR="00E145F7" w:rsidRDefault="00E145F7" w:rsidP="00E145F7">
      <w:pPr>
        <w:jc w:val="both"/>
        <w:rPr>
          <w:sz w:val="28"/>
        </w:rPr>
      </w:pPr>
    </w:p>
    <w:p w:rsidR="00E145F7" w:rsidRDefault="00E145F7" w:rsidP="00E145F7">
      <w:pPr>
        <w:jc w:val="both"/>
      </w:pPr>
      <w:r>
        <w:rPr>
          <w:b/>
          <w:bCs/>
        </w:rPr>
        <w:t xml:space="preserve">Anno Scolastico: </w:t>
      </w:r>
      <w:r>
        <w:t>2010/2011</w:t>
      </w: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</w:pPr>
      <w:r>
        <w:t xml:space="preserve">Per quanto riguarda gli </w:t>
      </w:r>
      <w:r>
        <w:rPr>
          <w:b/>
          <w:bCs/>
        </w:rPr>
        <w:t>obiettivi socio-relazionali</w:t>
      </w:r>
      <w:r>
        <w:t xml:space="preserve"> e </w:t>
      </w:r>
      <w:r>
        <w:rPr>
          <w:b/>
          <w:bCs/>
        </w:rPr>
        <w:t>cognitivi</w:t>
      </w:r>
      <w:r>
        <w:t xml:space="preserve"> si fa riferimento al documento prodotto dal Consiglio di Classe in data 24 settembre 2010.</w:t>
      </w: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</w:pPr>
    </w:p>
    <w:p w:rsidR="00E145F7" w:rsidRDefault="00E145F7" w:rsidP="00E145F7">
      <w:pPr>
        <w:pStyle w:val="Titolo3"/>
        <w:rPr>
          <w:sz w:val="28"/>
        </w:rPr>
      </w:pPr>
      <w:r>
        <w:rPr>
          <w:sz w:val="28"/>
        </w:rPr>
        <w:t>I – Finalità della disciplina e obiettivi didattici</w:t>
      </w:r>
    </w:p>
    <w:p w:rsidR="00E145F7" w:rsidRDefault="00E145F7" w:rsidP="00E145F7">
      <w:pPr>
        <w:jc w:val="both"/>
        <w:rPr>
          <w:b/>
          <w:bCs/>
          <w:sz w:val="28"/>
        </w:rPr>
      </w:pPr>
    </w:p>
    <w:p w:rsidR="00E145F7" w:rsidRDefault="00E145F7" w:rsidP="00E145F7">
      <w:pPr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Finalità:</w:t>
      </w:r>
    </w:p>
    <w:p w:rsidR="00E145F7" w:rsidRDefault="00E145F7" w:rsidP="00E145F7">
      <w:pPr>
        <w:jc w:val="both"/>
        <w:rPr>
          <w:b/>
          <w:bCs/>
        </w:rPr>
      </w:pPr>
    </w:p>
    <w:p w:rsidR="00E145F7" w:rsidRDefault="00E145F7" w:rsidP="00E145F7">
      <w:pPr>
        <w:numPr>
          <w:ilvl w:val="1"/>
          <w:numId w:val="2"/>
        </w:numPr>
        <w:jc w:val="both"/>
        <w:rPr>
          <w:b/>
          <w:bCs/>
        </w:rPr>
      </w:pPr>
      <w:r>
        <w:t>il potenziamento della competenza comunicativa per permettere una adeguata interazione in contesti diversificati, sostenuta da un più ricco patrimonio linguistico;</w:t>
      </w:r>
    </w:p>
    <w:p w:rsidR="00E145F7" w:rsidRDefault="00E145F7" w:rsidP="00E145F7">
      <w:pPr>
        <w:numPr>
          <w:ilvl w:val="1"/>
          <w:numId w:val="2"/>
        </w:numPr>
        <w:jc w:val="both"/>
      </w:pPr>
      <w:r>
        <w:t>il potenziamento della comprensione interculturale, sia nelle sue manifestazioni quotidiane che in alcuni aspetti significativi della civiltà e della cultura;</w:t>
      </w:r>
    </w:p>
    <w:p w:rsidR="00E145F7" w:rsidRDefault="00E145F7" w:rsidP="00E145F7">
      <w:pPr>
        <w:numPr>
          <w:ilvl w:val="1"/>
          <w:numId w:val="2"/>
        </w:numPr>
        <w:jc w:val="both"/>
      </w:pPr>
      <w:r>
        <w:t>l’educazione linguistica che coinvolga la lingua italiana, sia in un rapporto comparativo sistematico, sia nei processi di fondo che stanno alla base dell’uso e dello studio di ogni sistema linguistico;</w:t>
      </w:r>
    </w:p>
    <w:p w:rsidR="00E145F7" w:rsidRDefault="00E145F7" w:rsidP="00E145F7">
      <w:pPr>
        <w:numPr>
          <w:ilvl w:val="1"/>
          <w:numId w:val="2"/>
        </w:numPr>
        <w:jc w:val="both"/>
      </w:pPr>
      <w:r>
        <w:t>la consapevolezza dei propri processi di apprendimento che permetta la progressiva acquisizione dia autonomia nella scelta e nell’organizzazione delle proprie attività di studio.</w:t>
      </w:r>
    </w:p>
    <w:p w:rsidR="00E145F7" w:rsidRDefault="00E145F7" w:rsidP="00E145F7">
      <w:pPr>
        <w:jc w:val="both"/>
      </w:pPr>
    </w:p>
    <w:p w:rsidR="00E145F7" w:rsidRDefault="00E145F7" w:rsidP="00E145F7">
      <w:pPr>
        <w:numPr>
          <w:ilvl w:val="0"/>
          <w:numId w:val="2"/>
        </w:numPr>
        <w:jc w:val="both"/>
        <w:rPr>
          <w:b/>
          <w:bCs/>
        </w:rPr>
      </w:pPr>
      <w:r>
        <w:rPr>
          <w:b/>
          <w:bCs/>
        </w:rPr>
        <w:t>Obiettivi didattici:</w:t>
      </w:r>
    </w:p>
    <w:p w:rsidR="00E145F7" w:rsidRDefault="00E145F7" w:rsidP="00E145F7">
      <w:pPr>
        <w:jc w:val="both"/>
        <w:rPr>
          <w:b/>
          <w:bCs/>
        </w:rPr>
      </w:pPr>
    </w:p>
    <w:p w:rsidR="00E145F7" w:rsidRDefault="00E145F7" w:rsidP="00E145F7">
      <w:pPr>
        <w:numPr>
          <w:ilvl w:val="1"/>
          <w:numId w:val="2"/>
        </w:numPr>
        <w:jc w:val="both"/>
      </w:pPr>
      <w:r>
        <w:t>metter lo studente in grado di appropriarsi del testo letterario utilizzando quanto già appreso nel linguaggio non letterario;</w:t>
      </w:r>
    </w:p>
    <w:p w:rsidR="00E145F7" w:rsidRDefault="00E145F7" w:rsidP="00E145F7">
      <w:pPr>
        <w:numPr>
          <w:ilvl w:val="1"/>
          <w:numId w:val="2"/>
        </w:numPr>
        <w:jc w:val="both"/>
      </w:pPr>
      <w:r>
        <w:t>utilizzare documenti e dati che consentano il percorso dal testo all’autore e al contesto letterario e storico, al fine di individuare le linee generali di evoluzione del sistema letterario inglese;</w:t>
      </w:r>
    </w:p>
    <w:p w:rsidR="00E145F7" w:rsidRDefault="00E145F7" w:rsidP="00E145F7">
      <w:pPr>
        <w:numPr>
          <w:ilvl w:val="1"/>
          <w:numId w:val="2"/>
        </w:numPr>
        <w:jc w:val="both"/>
      </w:pPr>
      <w:r>
        <w:t>riconoscere i generi testuali e, al loro interno, le costanti che li caratterizzano;</w:t>
      </w:r>
    </w:p>
    <w:p w:rsidR="00E145F7" w:rsidRDefault="00E145F7" w:rsidP="00E145F7">
      <w:pPr>
        <w:numPr>
          <w:ilvl w:val="1"/>
          <w:numId w:val="2"/>
        </w:numPr>
        <w:jc w:val="both"/>
      </w:pPr>
      <w:r>
        <w:t>proporre modelli e tecniche di analisi operativa del testo per rendere lo studente progressivamente più autonomo dall’insegnante;</w:t>
      </w:r>
    </w:p>
    <w:p w:rsidR="00E145F7" w:rsidRDefault="00E145F7" w:rsidP="00E145F7">
      <w:pPr>
        <w:numPr>
          <w:ilvl w:val="1"/>
          <w:numId w:val="2"/>
        </w:numPr>
        <w:jc w:val="both"/>
      </w:pPr>
      <w:r>
        <w:t>esporre oralmente in modo chiaro e scorrevole;</w:t>
      </w: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</w:pPr>
    </w:p>
    <w:p w:rsidR="00E145F7" w:rsidRDefault="00E145F7" w:rsidP="00E145F7">
      <w:pPr>
        <w:pStyle w:val="Titolo3"/>
        <w:rPr>
          <w:sz w:val="28"/>
        </w:rPr>
      </w:pPr>
      <w:r>
        <w:rPr>
          <w:sz w:val="28"/>
        </w:rPr>
        <w:lastRenderedPageBreak/>
        <w:t>II – Contenuti dell’insegnamento</w:t>
      </w:r>
    </w:p>
    <w:p w:rsidR="00E145F7" w:rsidRDefault="00E145F7" w:rsidP="00E145F7">
      <w:pPr>
        <w:jc w:val="both"/>
        <w:rPr>
          <w:b/>
          <w:bCs/>
          <w:sz w:val="28"/>
        </w:rPr>
      </w:pPr>
    </w:p>
    <w:p w:rsidR="00E145F7" w:rsidRDefault="00E145F7" w:rsidP="00E145F7">
      <w:pPr>
        <w:numPr>
          <w:ilvl w:val="0"/>
          <w:numId w:val="5"/>
        </w:numPr>
        <w:jc w:val="both"/>
      </w:pPr>
      <w:r>
        <w:t xml:space="preserve">Dai </w:t>
      </w:r>
      <w:r>
        <w:rPr>
          <w:u w:val="single"/>
        </w:rPr>
        <w:t>testi in adozione</w:t>
      </w:r>
      <w:r>
        <w:t xml:space="preserve"> si prevede lo studio dei seguenti periodi storico-letterari e l’analisi dei relativi autori:</w:t>
      </w:r>
    </w:p>
    <w:p w:rsidR="008F78FC" w:rsidRDefault="008F78FC" w:rsidP="008F78FC">
      <w:pPr>
        <w:ind w:left="340"/>
        <w:jc w:val="both"/>
      </w:pPr>
    </w:p>
    <w:p w:rsidR="006B664B" w:rsidRDefault="008F78FC" w:rsidP="008F78FC">
      <w:pPr>
        <w:pStyle w:val="Paragrafoelenco"/>
        <w:ind w:left="340"/>
        <w:jc w:val="both"/>
        <w:rPr>
          <w:lang w:val="en-GB"/>
        </w:rPr>
      </w:pPr>
      <w:r w:rsidRPr="008F78FC">
        <w:rPr>
          <w:u w:val="single"/>
          <w:lang w:val="en-GB"/>
        </w:rPr>
        <w:t>THE ROMANTIC AGE</w:t>
      </w:r>
      <w:r w:rsidR="006B664B">
        <w:rPr>
          <w:lang w:val="en-GB"/>
        </w:rPr>
        <w:t xml:space="preserve"> (poetry)</w:t>
      </w:r>
      <w:r w:rsidRPr="008F78FC">
        <w:rPr>
          <w:lang w:val="en-GB"/>
        </w:rPr>
        <w:tab/>
      </w:r>
      <w:r w:rsidRPr="008F78FC">
        <w:rPr>
          <w:lang w:val="en-GB"/>
        </w:rPr>
        <w:tab/>
      </w:r>
    </w:p>
    <w:p w:rsidR="008F78FC" w:rsidRPr="008F78FC" w:rsidRDefault="008F78FC" w:rsidP="006B664B">
      <w:pPr>
        <w:pStyle w:val="Paragrafoelenco"/>
        <w:ind w:left="340" w:firstLine="368"/>
        <w:jc w:val="both"/>
        <w:rPr>
          <w:lang w:val="en-GB"/>
        </w:rPr>
      </w:pPr>
      <w:r w:rsidRPr="008F78FC">
        <w:rPr>
          <w:lang w:val="en-GB"/>
        </w:rPr>
        <w:t>The historical context</w:t>
      </w:r>
    </w:p>
    <w:p w:rsidR="008F78FC" w:rsidRPr="008F78FC" w:rsidRDefault="006B664B" w:rsidP="008F78FC">
      <w:pPr>
        <w:pStyle w:val="Paragrafoelenco"/>
        <w:ind w:left="340"/>
        <w:jc w:val="both"/>
        <w:rPr>
          <w:lang w:val="en-GB"/>
        </w:rPr>
      </w:pPr>
      <w:r>
        <w:rPr>
          <w:lang w:val="en-GB"/>
        </w:rPr>
        <w:tab/>
      </w:r>
      <w:r w:rsidR="008F78FC" w:rsidRPr="008F78FC">
        <w:rPr>
          <w:lang w:val="en-GB"/>
        </w:rPr>
        <w:t>The social context</w:t>
      </w:r>
    </w:p>
    <w:p w:rsidR="008F78FC" w:rsidRPr="008F78FC" w:rsidRDefault="008F78FC" w:rsidP="008F78FC">
      <w:pPr>
        <w:pStyle w:val="Paragrafoelenco"/>
        <w:ind w:left="340"/>
        <w:jc w:val="both"/>
        <w:rPr>
          <w:lang w:val="en-GB"/>
        </w:rPr>
      </w:pPr>
      <w:r w:rsidRPr="008F78FC">
        <w:rPr>
          <w:lang w:val="en-GB"/>
        </w:rPr>
        <w:tab/>
        <w:t>The literary context</w:t>
      </w:r>
    </w:p>
    <w:p w:rsidR="008F78FC" w:rsidRPr="008F78FC" w:rsidRDefault="008F78FC" w:rsidP="008F78FC">
      <w:pPr>
        <w:pStyle w:val="Paragrafoelenco"/>
        <w:ind w:left="340"/>
        <w:jc w:val="both"/>
        <w:rPr>
          <w:i/>
          <w:iCs/>
          <w:lang w:val="en-GB"/>
        </w:rPr>
      </w:pPr>
      <w:r>
        <w:rPr>
          <w:lang w:val="en-GB"/>
        </w:rPr>
        <w:tab/>
        <w:t>W. Wordsworth,</w:t>
      </w:r>
      <w:r>
        <w:rPr>
          <w:lang w:val="en-GB"/>
        </w:rPr>
        <w:tab/>
      </w:r>
      <w:r w:rsidRPr="008F78FC">
        <w:rPr>
          <w:i/>
          <w:iCs/>
          <w:lang w:val="en-GB"/>
        </w:rPr>
        <w:t>Daffodils</w:t>
      </w:r>
    </w:p>
    <w:p w:rsidR="008F78FC" w:rsidRPr="008F78FC" w:rsidRDefault="008F78FC" w:rsidP="008F78FC">
      <w:pPr>
        <w:pStyle w:val="Paragrafoelenco"/>
        <w:ind w:left="340"/>
        <w:jc w:val="both"/>
        <w:rPr>
          <w:i/>
          <w:iCs/>
          <w:lang w:val="en-GB"/>
        </w:rPr>
      </w:pPr>
      <w:r w:rsidRPr="008F78FC">
        <w:rPr>
          <w:lang w:val="en-GB"/>
        </w:rPr>
        <w:tab/>
      </w:r>
      <w:r w:rsidR="006B664B">
        <w:rPr>
          <w:lang w:val="en-GB"/>
        </w:rPr>
        <w:tab/>
      </w:r>
      <w:r w:rsidR="006B664B">
        <w:rPr>
          <w:lang w:val="en-GB"/>
        </w:rPr>
        <w:tab/>
      </w:r>
      <w:r w:rsidRPr="008F78FC">
        <w:rPr>
          <w:lang w:val="en-GB"/>
        </w:rPr>
        <w:t xml:space="preserve">    </w:t>
      </w:r>
      <w:r>
        <w:rPr>
          <w:lang w:val="en-GB"/>
        </w:rPr>
        <w:tab/>
      </w:r>
      <w:r w:rsidRPr="008F78FC">
        <w:rPr>
          <w:i/>
          <w:iCs/>
          <w:lang w:val="en-GB"/>
        </w:rPr>
        <w:t>Composed Upon Westminster Bridge</w:t>
      </w:r>
    </w:p>
    <w:p w:rsidR="008F78FC" w:rsidRPr="008F78FC" w:rsidRDefault="006B664B" w:rsidP="008F78FC">
      <w:pPr>
        <w:pStyle w:val="Paragrafoelenco"/>
        <w:ind w:left="340"/>
        <w:jc w:val="both"/>
        <w:rPr>
          <w:i/>
          <w:iCs/>
          <w:lang w:val="en-GB"/>
        </w:rPr>
      </w:pPr>
      <w:r>
        <w:rPr>
          <w:i/>
          <w:iCs/>
          <w:lang w:val="en-GB"/>
        </w:rPr>
        <w:tab/>
      </w:r>
      <w:r w:rsidR="008F78FC" w:rsidRPr="008F78FC">
        <w:rPr>
          <w:i/>
          <w:iCs/>
          <w:lang w:val="en-GB"/>
        </w:rPr>
        <w:t xml:space="preserve">  </w:t>
      </w:r>
      <w:r w:rsidR="008F78FC">
        <w:rPr>
          <w:i/>
          <w:iCs/>
          <w:lang w:val="en-GB"/>
        </w:rPr>
        <w:tab/>
      </w:r>
      <w:r w:rsidR="008F78FC">
        <w:rPr>
          <w:i/>
          <w:iCs/>
          <w:lang w:val="en-GB"/>
        </w:rPr>
        <w:tab/>
      </w:r>
      <w:r w:rsidR="008F78FC">
        <w:rPr>
          <w:i/>
          <w:iCs/>
          <w:lang w:val="en-GB"/>
        </w:rPr>
        <w:tab/>
        <w:t>The Rainbow</w:t>
      </w:r>
    </w:p>
    <w:p w:rsidR="008F78FC" w:rsidRDefault="008F78FC" w:rsidP="008F78FC">
      <w:pPr>
        <w:pStyle w:val="Paragrafoelenco"/>
        <w:ind w:left="340"/>
        <w:jc w:val="both"/>
        <w:rPr>
          <w:i/>
          <w:iCs/>
          <w:lang w:val="en-GB"/>
        </w:rPr>
      </w:pPr>
      <w:r w:rsidRPr="008F78FC">
        <w:rPr>
          <w:lang w:val="en-GB"/>
        </w:rPr>
        <w:tab/>
      </w:r>
      <w:r w:rsidRPr="008F78FC"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Pr="008F78FC">
        <w:rPr>
          <w:lang w:val="en-GB"/>
        </w:rPr>
        <w:t xml:space="preserve">S.T. Coleridge, </w:t>
      </w:r>
      <w:r>
        <w:rPr>
          <w:lang w:val="en-GB"/>
        </w:rPr>
        <w:tab/>
      </w:r>
      <w:r w:rsidRPr="008F78FC">
        <w:rPr>
          <w:i/>
          <w:iCs/>
          <w:lang w:val="en-GB"/>
        </w:rPr>
        <w:t>The Rime of the Ancient Mariner</w:t>
      </w:r>
    </w:p>
    <w:p w:rsidR="006B664B" w:rsidRPr="006B664B" w:rsidRDefault="006B664B" w:rsidP="008F78FC">
      <w:pPr>
        <w:pStyle w:val="Paragrafoelenco"/>
        <w:ind w:left="340"/>
        <w:jc w:val="both"/>
        <w:rPr>
          <w:i/>
          <w:iCs/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P.B. Shelley,</w:t>
      </w:r>
      <w:r>
        <w:rPr>
          <w:lang w:val="en-GB"/>
        </w:rPr>
        <w:tab/>
      </w:r>
      <w:r>
        <w:rPr>
          <w:lang w:val="en-GB"/>
        </w:rPr>
        <w:tab/>
      </w:r>
      <w:r w:rsidRPr="006B664B">
        <w:rPr>
          <w:i/>
          <w:lang w:val="en-GB"/>
        </w:rPr>
        <w:t>Ode to the West Wind</w:t>
      </w:r>
    </w:p>
    <w:p w:rsidR="00E145F7" w:rsidRPr="00D965C8" w:rsidRDefault="006B664B" w:rsidP="00E145F7">
      <w:pPr>
        <w:jc w:val="both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i/>
          <w:lang w:val="en-GB"/>
        </w:rPr>
        <w:t>Ozymandias</w:t>
      </w:r>
      <w:r w:rsidR="00D965C8">
        <w:rPr>
          <w:i/>
          <w:lang w:val="en-GB"/>
        </w:rPr>
        <w:t xml:space="preserve"> (</w:t>
      </w:r>
      <w:r w:rsidR="00D965C8">
        <w:rPr>
          <w:lang w:val="en-GB"/>
        </w:rPr>
        <w:t>the myth of the Ancient Egypt)</w:t>
      </w:r>
    </w:p>
    <w:p w:rsidR="006B664B" w:rsidRDefault="006B664B" w:rsidP="00E145F7">
      <w:pPr>
        <w:jc w:val="both"/>
        <w:rPr>
          <w:i/>
          <w:lang w:val="en-GB"/>
        </w:rPr>
      </w:pPr>
    </w:p>
    <w:p w:rsidR="006B664B" w:rsidRDefault="006B664B" w:rsidP="006B664B">
      <w:pPr>
        <w:pStyle w:val="Paragrafoelenco"/>
        <w:ind w:left="340"/>
        <w:jc w:val="both"/>
        <w:rPr>
          <w:lang w:val="en-GB"/>
        </w:rPr>
      </w:pPr>
      <w:r w:rsidRPr="008F78FC">
        <w:rPr>
          <w:u w:val="single"/>
          <w:lang w:val="en-GB"/>
        </w:rPr>
        <w:t>THE ROMANTIC AGE</w:t>
      </w:r>
      <w:r>
        <w:rPr>
          <w:lang w:val="en-GB"/>
        </w:rPr>
        <w:t xml:space="preserve"> (fiction)</w:t>
      </w:r>
      <w:r w:rsidRPr="008F78FC">
        <w:rPr>
          <w:lang w:val="en-GB"/>
        </w:rPr>
        <w:tab/>
      </w:r>
      <w:r w:rsidRPr="008F78FC">
        <w:rPr>
          <w:lang w:val="en-GB"/>
        </w:rPr>
        <w:tab/>
      </w:r>
    </w:p>
    <w:p w:rsidR="006B664B" w:rsidRDefault="006B664B" w:rsidP="006B664B">
      <w:pPr>
        <w:jc w:val="both"/>
        <w:rPr>
          <w:i/>
          <w:lang w:val="en-GB"/>
        </w:rPr>
      </w:pPr>
      <w:r>
        <w:rPr>
          <w:i/>
          <w:lang w:val="en-GB"/>
        </w:rPr>
        <w:tab/>
      </w:r>
      <w:r>
        <w:rPr>
          <w:lang w:val="en-GB"/>
        </w:rPr>
        <w:t xml:space="preserve">J. Austen,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i/>
          <w:lang w:val="en-GB"/>
        </w:rPr>
        <w:t>Pride and Prejudice</w:t>
      </w:r>
    </w:p>
    <w:p w:rsidR="006B664B" w:rsidRPr="008F78FC" w:rsidRDefault="006B664B" w:rsidP="00E145F7">
      <w:pPr>
        <w:jc w:val="both"/>
        <w:rPr>
          <w:lang w:val="en-GB"/>
        </w:rPr>
      </w:pPr>
    </w:p>
    <w:p w:rsidR="00E145F7" w:rsidRDefault="00E145F7" w:rsidP="008F78FC">
      <w:pPr>
        <w:ind w:left="340"/>
        <w:jc w:val="both"/>
        <w:rPr>
          <w:lang w:val="en-GB"/>
        </w:rPr>
      </w:pPr>
      <w:r>
        <w:rPr>
          <w:u w:val="single"/>
          <w:lang w:val="en-GB"/>
        </w:rPr>
        <w:t>THE VICTORIAN AGE</w:t>
      </w:r>
      <w:r>
        <w:rPr>
          <w:lang w:val="en-GB"/>
        </w:rPr>
        <w:t xml:space="preserve"> (fiction)</w:t>
      </w:r>
    </w:p>
    <w:p w:rsidR="00E145F7" w:rsidRDefault="00E145F7" w:rsidP="00E145F7">
      <w:pPr>
        <w:jc w:val="both"/>
        <w:rPr>
          <w:lang w:val="en-GB"/>
        </w:rPr>
      </w:pPr>
      <w:r>
        <w:rPr>
          <w:lang w:val="en-GB"/>
        </w:rPr>
        <w:tab/>
        <w:t>The historical context</w:t>
      </w:r>
    </w:p>
    <w:p w:rsidR="00E145F7" w:rsidRDefault="00E145F7" w:rsidP="00E145F7">
      <w:pPr>
        <w:jc w:val="both"/>
        <w:rPr>
          <w:lang w:val="en-GB"/>
        </w:rPr>
      </w:pPr>
      <w:r>
        <w:rPr>
          <w:lang w:val="en-GB"/>
        </w:rPr>
        <w:tab/>
        <w:t>The social context</w:t>
      </w:r>
    </w:p>
    <w:p w:rsidR="00E145F7" w:rsidRDefault="00E145F7" w:rsidP="00E145F7">
      <w:pPr>
        <w:jc w:val="both"/>
        <w:rPr>
          <w:lang w:val="en-GB"/>
        </w:rPr>
      </w:pPr>
      <w:r>
        <w:rPr>
          <w:lang w:val="en-GB"/>
        </w:rPr>
        <w:tab/>
        <w:t>The literary context</w:t>
      </w:r>
    </w:p>
    <w:p w:rsidR="00E145F7" w:rsidRDefault="00E145F7" w:rsidP="00E145F7">
      <w:pPr>
        <w:jc w:val="both"/>
        <w:rPr>
          <w:i/>
          <w:iCs/>
          <w:lang w:val="en-GB"/>
        </w:rPr>
      </w:pPr>
      <w:r>
        <w:rPr>
          <w:lang w:val="en-GB"/>
        </w:rPr>
        <w:tab/>
        <w:t xml:space="preserve">C. Dickens, </w:t>
      </w:r>
      <w:r w:rsidR="006B664B">
        <w:rPr>
          <w:lang w:val="en-GB"/>
        </w:rPr>
        <w:tab/>
      </w:r>
      <w:r w:rsidR="006B664B">
        <w:rPr>
          <w:lang w:val="en-GB"/>
        </w:rPr>
        <w:tab/>
      </w:r>
      <w:r>
        <w:rPr>
          <w:i/>
          <w:iCs/>
          <w:lang w:val="en-GB"/>
        </w:rPr>
        <w:t>David Copperfield</w:t>
      </w:r>
    </w:p>
    <w:p w:rsidR="006B664B" w:rsidRDefault="006B664B" w:rsidP="00E145F7">
      <w:pPr>
        <w:jc w:val="both"/>
        <w:rPr>
          <w:i/>
          <w:iCs/>
          <w:lang w:val="en-GB"/>
        </w:rPr>
      </w:pP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</w:r>
      <w:r>
        <w:rPr>
          <w:i/>
          <w:iCs/>
          <w:lang w:val="en-GB"/>
        </w:rPr>
        <w:tab/>
        <w:t>Hard Times</w:t>
      </w:r>
    </w:p>
    <w:p w:rsidR="00E145F7" w:rsidRPr="007C7FC2" w:rsidRDefault="00E145F7" w:rsidP="00E145F7">
      <w:pPr>
        <w:jc w:val="both"/>
        <w:rPr>
          <w:lang w:val="en-GB"/>
        </w:rPr>
      </w:pPr>
      <w:r>
        <w:rPr>
          <w:i/>
          <w:iCs/>
          <w:lang w:val="en-GB"/>
        </w:rPr>
        <w:tab/>
      </w:r>
      <w:r>
        <w:rPr>
          <w:lang w:val="en-GB"/>
        </w:rPr>
        <w:t xml:space="preserve">W.M. Thackeray, </w:t>
      </w:r>
      <w:r w:rsidR="006B664B">
        <w:rPr>
          <w:lang w:val="en-GB"/>
        </w:rPr>
        <w:tab/>
      </w:r>
      <w:r>
        <w:rPr>
          <w:i/>
          <w:iCs/>
          <w:lang w:val="en-GB"/>
        </w:rPr>
        <w:t xml:space="preserve">Vanity Fair </w:t>
      </w:r>
    </w:p>
    <w:p w:rsidR="00E145F7" w:rsidRPr="007C7FC2" w:rsidRDefault="00E145F7" w:rsidP="00E145F7">
      <w:pPr>
        <w:jc w:val="both"/>
        <w:rPr>
          <w:lang w:val="en-GB"/>
        </w:rPr>
      </w:pPr>
      <w:r>
        <w:rPr>
          <w:lang w:val="en-GB"/>
        </w:rPr>
        <w:tab/>
        <w:t xml:space="preserve">T. Hardy, </w:t>
      </w:r>
      <w:r w:rsidR="006B664B">
        <w:rPr>
          <w:lang w:val="en-GB"/>
        </w:rPr>
        <w:tab/>
      </w:r>
      <w:r w:rsidR="006B664B">
        <w:rPr>
          <w:lang w:val="en-GB"/>
        </w:rPr>
        <w:tab/>
      </w:r>
      <w:r>
        <w:rPr>
          <w:i/>
          <w:iCs/>
          <w:lang w:val="en-GB"/>
        </w:rPr>
        <w:t xml:space="preserve">Tess of the d’Ubervilles </w:t>
      </w:r>
    </w:p>
    <w:p w:rsidR="00E145F7" w:rsidRDefault="00E145F7" w:rsidP="00E145F7">
      <w:pPr>
        <w:jc w:val="both"/>
        <w:rPr>
          <w:lang w:val="en-GB"/>
        </w:rPr>
      </w:pPr>
    </w:p>
    <w:p w:rsidR="00E145F7" w:rsidRDefault="00FF66E3" w:rsidP="00E145F7">
      <w:pPr>
        <w:pStyle w:val="Corpodeltesto"/>
        <w:rPr>
          <w:lang w:val="en-GB"/>
        </w:rPr>
      </w:pPr>
      <w:r>
        <w:rPr>
          <w:lang w:val="en-GB"/>
        </w:rPr>
        <w:t xml:space="preserve">    </w:t>
      </w:r>
      <w:r w:rsidR="00E145F7">
        <w:rPr>
          <w:u w:val="single"/>
          <w:lang w:val="en-GB"/>
        </w:rPr>
        <w:t>THE VICTORIAN AGE</w:t>
      </w:r>
      <w:r w:rsidR="00E145F7">
        <w:rPr>
          <w:lang w:val="en-GB"/>
        </w:rPr>
        <w:t xml:space="preserve"> (drama)</w:t>
      </w:r>
    </w:p>
    <w:p w:rsidR="00E145F7" w:rsidRDefault="00E145F7" w:rsidP="00E145F7">
      <w:pPr>
        <w:pStyle w:val="Corpodeltesto"/>
        <w:rPr>
          <w:lang w:val="en-GB"/>
        </w:rPr>
      </w:pPr>
      <w:r>
        <w:rPr>
          <w:lang w:val="en-GB"/>
        </w:rPr>
        <w:tab/>
        <w:t xml:space="preserve">O. Wilde. </w:t>
      </w:r>
      <w:r w:rsidR="006B664B">
        <w:rPr>
          <w:lang w:val="en-GB"/>
        </w:rPr>
        <w:tab/>
      </w:r>
      <w:r>
        <w:rPr>
          <w:i/>
          <w:iCs/>
          <w:lang w:val="en-GB"/>
        </w:rPr>
        <w:t xml:space="preserve">The Importance of Being Ernest </w:t>
      </w:r>
    </w:p>
    <w:p w:rsidR="00E145F7" w:rsidRPr="007C7FC2" w:rsidRDefault="00E145F7" w:rsidP="00E145F7">
      <w:pPr>
        <w:ind w:left="1416"/>
        <w:jc w:val="both"/>
        <w:rPr>
          <w:iCs/>
          <w:lang w:val="en-GB"/>
        </w:rPr>
      </w:pPr>
      <w:r>
        <w:rPr>
          <w:lang w:val="en-GB"/>
        </w:rPr>
        <w:t xml:space="preserve">        </w:t>
      </w:r>
      <w:r w:rsidR="006B664B">
        <w:rPr>
          <w:lang w:val="en-GB"/>
        </w:rPr>
        <w:tab/>
      </w:r>
      <w:r>
        <w:rPr>
          <w:i/>
          <w:iCs/>
          <w:lang w:val="en-GB"/>
        </w:rPr>
        <w:t xml:space="preserve">The Picture of Dorian Gray </w:t>
      </w:r>
    </w:p>
    <w:p w:rsidR="00E145F7" w:rsidRDefault="00E145F7" w:rsidP="00E145F7">
      <w:pPr>
        <w:jc w:val="both"/>
        <w:rPr>
          <w:lang w:val="en-GB"/>
        </w:rPr>
      </w:pPr>
    </w:p>
    <w:p w:rsidR="00E145F7" w:rsidRDefault="00FF66E3" w:rsidP="00E145F7">
      <w:pPr>
        <w:jc w:val="both"/>
        <w:rPr>
          <w:lang w:val="en-GB"/>
        </w:rPr>
      </w:pPr>
      <w:r>
        <w:rPr>
          <w:lang w:val="en-GB"/>
        </w:rPr>
        <w:t xml:space="preserve">    </w:t>
      </w:r>
      <w:r w:rsidR="00E145F7">
        <w:rPr>
          <w:u w:val="single"/>
          <w:lang w:val="en-GB"/>
        </w:rPr>
        <w:t>THE MODERN AGE</w:t>
      </w:r>
      <w:r w:rsidR="00E145F7">
        <w:rPr>
          <w:lang w:val="en-GB"/>
        </w:rPr>
        <w:t xml:space="preserve"> (fiction)</w:t>
      </w:r>
    </w:p>
    <w:p w:rsidR="00E145F7" w:rsidRDefault="00E145F7" w:rsidP="00E145F7">
      <w:pPr>
        <w:jc w:val="both"/>
        <w:rPr>
          <w:i/>
          <w:lang w:val="en-GB"/>
        </w:rPr>
      </w:pPr>
      <w:r>
        <w:rPr>
          <w:lang w:val="en-GB"/>
        </w:rPr>
        <w:tab/>
        <w:t xml:space="preserve">J. Conrad, </w:t>
      </w:r>
      <w:r w:rsidR="006B664B">
        <w:rPr>
          <w:lang w:val="en-GB"/>
        </w:rPr>
        <w:tab/>
      </w:r>
      <w:r w:rsidR="009611DB">
        <w:rPr>
          <w:lang w:val="en-GB"/>
        </w:rPr>
        <w:tab/>
      </w:r>
      <w:r>
        <w:rPr>
          <w:i/>
          <w:lang w:val="en-GB"/>
        </w:rPr>
        <w:t xml:space="preserve">Heart of Darkness </w:t>
      </w:r>
    </w:p>
    <w:p w:rsidR="0066579A" w:rsidRPr="0066579A" w:rsidRDefault="0066579A" w:rsidP="00E145F7">
      <w:pPr>
        <w:jc w:val="both"/>
        <w:rPr>
          <w:lang w:val="en-GB"/>
        </w:rPr>
      </w:pPr>
      <w:r>
        <w:rPr>
          <w:i/>
          <w:lang w:val="en-GB"/>
        </w:rPr>
        <w:tab/>
      </w:r>
      <w:r>
        <w:rPr>
          <w:lang w:val="en-GB"/>
        </w:rPr>
        <w:t>D.H. Lawrence,</w:t>
      </w:r>
      <w:r>
        <w:rPr>
          <w:lang w:val="en-GB"/>
        </w:rPr>
        <w:tab/>
      </w:r>
      <w:r w:rsidRPr="0066579A">
        <w:rPr>
          <w:i/>
          <w:lang w:val="en-GB"/>
        </w:rPr>
        <w:t>Sons and Lovers</w:t>
      </w:r>
      <w:r>
        <w:rPr>
          <w:i/>
          <w:lang w:val="en-GB"/>
        </w:rPr>
        <w:t xml:space="preserve"> </w:t>
      </w:r>
      <w:r>
        <w:rPr>
          <w:lang w:val="en-GB"/>
        </w:rPr>
        <w:t>(the myth of Oedipus / Oedipus complex)</w:t>
      </w:r>
    </w:p>
    <w:p w:rsidR="00E145F7" w:rsidRDefault="00E145F7" w:rsidP="00E145F7">
      <w:pPr>
        <w:jc w:val="both"/>
        <w:rPr>
          <w:lang w:val="en-GB"/>
        </w:rPr>
      </w:pPr>
      <w:r>
        <w:rPr>
          <w:lang w:val="en-GB"/>
        </w:rPr>
        <w:tab/>
        <w:t xml:space="preserve">E.M. Forster, </w:t>
      </w:r>
      <w:r w:rsidR="006B664B">
        <w:rPr>
          <w:lang w:val="en-GB"/>
        </w:rPr>
        <w:tab/>
      </w:r>
      <w:r w:rsidR="009C6F70">
        <w:rPr>
          <w:lang w:val="en-GB"/>
        </w:rPr>
        <w:tab/>
      </w:r>
      <w:r>
        <w:rPr>
          <w:i/>
          <w:lang w:val="en-GB"/>
        </w:rPr>
        <w:t xml:space="preserve">A Passage to India </w:t>
      </w:r>
    </w:p>
    <w:p w:rsidR="00E145F7" w:rsidRDefault="00E145F7" w:rsidP="00E145F7">
      <w:pPr>
        <w:ind w:left="567"/>
        <w:jc w:val="both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9C6F70">
        <w:rPr>
          <w:lang w:val="en-GB"/>
        </w:rPr>
        <w:tab/>
      </w:r>
      <w:r>
        <w:rPr>
          <w:i/>
          <w:lang w:val="en-GB"/>
        </w:rPr>
        <w:t xml:space="preserve">Howards End </w:t>
      </w:r>
    </w:p>
    <w:p w:rsidR="00E145F7" w:rsidRPr="00E305B9" w:rsidRDefault="00E145F7" w:rsidP="00E145F7">
      <w:pPr>
        <w:ind w:left="567"/>
        <w:jc w:val="both"/>
        <w:rPr>
          <w:lang w:val="en-GB"/>
        </w:rPr>
      </w:pPr>
      <w:r>
        <w:rPr>
          <w:lang w:val="en-GB"/>
        </w:rPr>
        <w:t xml:space="preserve">J. Joyce, </w:t>
      </w:r>
      <w:r w:rsidR="006B664B">
        <w:rPr>
          <w:lang w:val="en-GB"/>
        </w:rPr>
        <w:tab/>
      </w:r>
      <w:r w:rsidR="009C6F70">
        <w:rPr>
          <w:lang w:val="en-GB"/>
        </w:rPr>
        <w:tab/>
      </w:r>
      <w:r>
        <w:rPr>
          <w:i/>
          <w:iCs/>
          <w:lang w:val="en-GB"/>
        </w:rPr>
        <w:t>Ulysses</w:t>
      </w:r>
      <w:r w:rsidR="00E305B9">
        <w:rPr>
          <w:i/>
          <w:iCs/>
          <w:lang w:val="en-GB"/>
        </w:rPr>
        <w:t xml:space="preserve"> </w:t>
      </w:r>
      <w:r w:rsidR="00E305B9">
        <w:rPr>
          <w:iCs/>
          <w:lang w:val="en-GB"/>
        </w:rPr>
        <w:t>(the myth of Ulysses)</w:t>
      </w:r>
    </w:p>
    <w:p w:rsidR="00E145F7" w:rsidRPr="009C6F70" w:rsidRDefault="00E145F7" w:rsidP="009C6F70">
      <w:pPr>
        <w:ind w:left="2182" w:firstLine="650"/>
        <w:jc w:val="both"/>
        <w:rPr>
          <w:iCs/>
          <w:lang w:val="en-GB"/>
        </w:rPr>
      </w:pPr>
      <w:r>
        <w:rPr>
          <w:i/>
          <w:iCs/>
          <w:lang w:val="en-GB"/>
        </w:rPr>
        <w:t>Dubliners</w:t>
      </w:r>
      <w:r w:rsidR="009C6F70">
        <w:rPr>
          <w:i/>
          <w:iCs/>
          <w:lang w:val="en-GB"/>
        </w:rPr>
        <w:t xml:space="preserve"> </w:t>
      </w:r>
      <w:r w:rsidR="009C6F70">
        <w:rPr>
          <w:iCs/>
          <w:lang w:val="en-GB"/>
        </w:rPr>
        <w:t>(break with established forms and subjects)</w:t>
      </w:r>
    </w:p>
    <w:p w:rsidR="00E145F7" w:rsidRPr="009C6F70" w:rsidRDefault="00E145F7" w:rsidP="009C6F70">
      <w:pPr>
        <w:ind w:left="708"/>
        <w:jc w:val="both"/>
        <w:rPr>
          <w:iCs/>
          <w:lang w:val="en-GB"/>
        </w:rPr>
      </w:pPr>
      <w:r>
        <w:rPr>
          <w:lang w:val="en-GB"/>
        </w:rPr>
        <w:t xml:space="preserve">V. Woolf, </w:t>
      </w:r>
      <w:r w:rsidR="009C6F70">
        <w:rPr>
          <w:lang w:val="en-GB"/>
        </w:rPr>
        <w:tab/>
      </w:r>
      <w:r w:rsidR="009C6F70">
        <w:rPr>
          <w:lang w:val="en-GB"/>
        </w:rPr>
        <w:tab/>
      </w:r>
      <w:r>
        <w:rPr>
          <w:i/>
          <w:iCs/>
          <w:lang w:val="en-GB"/>
        </w:rPr>
        <w:t xml:space="preserve">Mrs Dalloway </w:t>
      </w:r>
      <w:r w:rsidR="009C6F70">
        <w:rPr>
          <w:iCs/>
          <w:lang w:val="en-GB"/>
        </w:rPr>
        <w:t>(break with established forms and subjects)</w:t>
      </w:r>
    </w:p>
    <w:p w:rsidR="00E145F7" w:rsidRDefault="00E145F7" w:rsidP="00E145F7">
      <w:pPr>
        <w:jc w:val="both"/>
        <w:rPr>
          <w:i/>
          <w:iCs/>
          <w:lang w:val="en-GB"/>
        </w:rPr>
      </w:pPr>
    </w:p>
    <w:p w:rsidR="00E145F7" w:rsidRDefault="00FF66E3" w:rsidP="00E145F7">
      <w:pPr>
        <w:jc w:val="both"/>
        <w:rPr>
          <w:lang w:val="en-GB"/>
        </w:rPr>
      </w:pPr>
      <w:r>
        <w:rPr>
          <w:lang w:val="en-GB"/>
        </w:rPr>
        <w:t xml:space="preserve">   </w:t>
      </w:r>
      <w:r w:rsidR="00E145F7">
        <w:rPr>
          <w:u w:val="single"/>
          <w:lang w:val="en-GB"/>
        </w:rPr>
        <w:t>THE MODERN AGE</w:t>
      </w:r>
      <w:r w:rsidR="00E145F7">
        <w:rPr>
          <w:lang w:val="en-GB"/>
        </w:rPr>
        <w:t xml:space="preserve"> (poetry)</w:t>
      </w:r>
    </w:p>
    <w:p w:rsidR="00E145F7" w:rsidRPr="00934DA7" w:rsidRDefault="00E145F7" w:rsidP="009611DB">
      <w:pPr>
        <w:ind w:left="2832" w:hanging="2124"/>
        <w:jc w:val="both"/>
        <w:rPr>
          <w:lang w:val="en-GB"/>
        </w:rPr>
      </w:pPr>
      <w:r>
        <w:rPr>
          <w:lang w:val="en-GB"/>
        </w:rPr>
        <w:t xml:space="preserve">T.S. Eliot, </w:t>
      </w:r>
      <w:r w:rsidR="009611DB">
        <w:rPr>
          <w:lang w:val="en-GB"/>
        </w:rPr>
        <w:tab/>
      </w:r>
      <w:r>
        <w:rPr>
          <w:i/>
          <w:iCs/>
          <w:lang w:val="en-GB"/>
        </w:rPr>
        <w:t>The Waste Land</w:t>
      </w:r>
      <w:r w:rsidR="00630DC6">
        <w:rPr>
          <w:iCs/>
          <w:lang w:val="en-GB"/>
        </w:rPr>
        <w:t xml:space="preserve"> (the importance of tradition, the mythical method, new techniques)</w:t>
      </w:r>
    </w:p>
    <w:p w:rsidR="00E145F7" w:rsidRDefault="00E145F7" w:rsidP="00E145F7">
      <w:pPr>
        <w:jc w:val="both"/>
        <w:rPr>
          <w:lang w:val="en-GB"/>
        </w:rPr>
      </w:pPr>
    </w:p>
    <w:p w:rsidR="00E145F7" w:rsidRDefault="00FF66E3" w:rsidP="00E145F7">
      <w:pPr>
        <w:jc w:val="both"/>
        <w:rPr>
          <w:lang w:val="en-GB"/>
        </w:rPr>
      </w:pPr>
      <w:r>
        <w:rPr>
          <w:lang w:val="en-GB"/>
        </w:rPr>
        <w:t xml:space="preserve">  </w:t>
      </w:r>
      <w:r w:rsidR="00E145F7">
        <w:rPr>
          <w:u w:val="single"/>
          <w:lang w:val="en-GB"/>
        </w:rPr>
        <w:t>THE PRESENT AGE</w:t>
      </w:r>
      <w:r w:rsidR="00E145F7">
        <w:rPr>
          <w:lang w:val="en-GB"/>
        </w:rPr>
        <w:t xml:space="preserve"> (fiction)</w:t>
      </w:r>
    </w:p>
    <w:p w:rsidR="00E145F7" w:rsidRDefault="00E145F7" w:rsidP="00E145F7">
      <w:pPr>
        <w:jc w:val="both"/>
        <w:rPr>
          <w:lang w:val="en-GB"/>
        </w:rPr>
      </w:pPr>
      <w:r>
        <w:rPr>
          <w:lang w:val="en-GB"/>
        </w:rPr>
        <w:tab/>
        <w:t xml:space="preserve">W. Golding, </w:t>
      </w:r>
      <w:r w:rsidR="009611DB">
        <w:rPr>
          <w:lang w:val="en-GB"/>
        </w:rPr>
        <w:tab/>
      </w:r>
      <w:r w:rsidR="009611DB">
        <w:rPr>
          <w:lang w:val="en-GB"/>
        </w:rPr>
        <w:tab/>
      </w:r>
      <w:r>
        <w:rPr>
          <w:i/>
          <w:iCs/>
          <w:lang w:val="en-GB"/>
        </w:rPr>
        <w:t xml:space="preserve">Lord of the Flies </w:t>
      </w:r>
    </w:p>
    <w:p w:rsidR="00E145F7" w:rsidRDefault="00E145F7" w:rsidP="00E145F7">
      <w:pPr>
        <w:jc w:val="both"/>
        <w:rPr>
          <w:lang w:val="en-GB"/>
        </w:rPr>
      </w:pPr>
      <w:r>
        <w:rPr>
          <w:lang w:val="en-GB"/>
        </w:rPr>
        <w:tab/>
        <w:t xml:space="preserve">D. Lessing, </w:t>
      </w:r>
      <w:r w:rsidR="009611DB">
        <w:rPr>
          <w:lang w:val="en-GB"/>
        </w:rPr>
        <w:tab/>
      </w:r>
      <w:r w:rsidR="009611DB">
        <w:rPr>
          <w:lang w:val="en-GB"/>
        </w:rPr>
        <w:tab/>
      </w:r>
      <w:r>
        <w:rPr>
          <w:i/>
          <w:lang w:val="en-GB"/>
        </w:rPr>
        <w:t xml:space="preserve">The Grass is Singing </w:t>
      </w:r>
    </w:p>
    <w:p w:rsidR="00E145F7" w:rsidRDefault="00E145F7" w:rsidP="00E145F7">
      <w:pPr>
        <w:jc w:val="both"/>
        <w:rPr>
          <w:i/>
          <w:iCs/>
          <w:lang w:val="en-GB"/>
        </w:rPr>
      </w:pPr>
    </w:p>
    <w:p w:rsidR="00E145F7" w:rsidRDefault="00FF66E3" w:rsidP="00E145F7">
      <w:pPr>
        <w:jc w:val="both"/>
        <w:rPr>
          <w:u w:val="single"/>
          <w:lang w:val="en-GB"/>
        </w:rPr>
      </w:pPr>
      <w:r>
        <w:rPr>
          <w:lang w:val="en-GB"/>
        </w:rPr>
        <w:t xml:space="preserve">  </w:t>
      </w:r>
      <w:r w:rsidR="00E145F7">
        <w:rPr>
          <w:u w:val="single"/>
          <w:lang w:val="en-GB"/>
        </w:rPr>
        <w:t>THE MODERN AGE</w:t>
      </w:r>
      <w:r w:rsidR="00E145F7">
        <w:rPr>
          <w:lang w:val="en-GB"/>
        </w:rPr>
        <w:t xml:space="preserve"> (drama)</w:t>
      </w:r>
    </w:p>
    <w:p w:rsidR="00E145F7" w:rsidRDefault="00E145F7" w:rsidP="00E145F7">
      <w:pPr>
        <w:numPr>
          <w:ilvl w:val="0"/>
          <w:numId w:val="6"/>
        </w:numPr>
        <w:jc w:val="both"/>
        <w:rPr>
          <w:i/>
          <w:iCs/>
          <w:lang w:val="en-GB"/>
        </w:rPr>
      </w:pPr>
      <w:r>
        <w:rPr>
          <w:lang w:val="en-GB"/>
        </w:rPr>
        <w:t xml:space="preserve">J. Osborne, </w:t>
      </w:r>
      <w:r w:rsidR="009611DB">
        <w:rPr>
          <w:lang w:val="en-GB"/>
        </w:rPr>
        <w:tab/>
      </w:r>
      <w:r w:rsidR="009611DB">
        <w:rPr>
          <w:lang w:val="en-GB"/>
        </w:rPr>
        <w:tab/>
      </w:r>
      <w:r>
        <w:rPr>
          <w:i/>
          <w:iCs/>
          <w:lang w:val="en-GB"/>
        </w:rPr>
        <w:t xml:space="preserve">Look Back in Anger </w:t>
      </w:r>
      <w:r w:rsidR="009C6F70">
        <w:rPr>
          <w:iCs/>
          <w:lang w:val="en-GB"/>
        </w:rPr>
        <w:t>(angry young men)</w:t>
      </w:r>
    </w:p>
    <w:p w:rsidR="00E145F7" w:rsidRDefault="00E145F7" w:rsidP="00E145F7">
      <w:pPr>
        <w:numPr>
          <w:ilvl w:val="0"/>
          <w:numId w:val="6"/>
        </w:numPr>
        <w:jc w:val="both"/>
        <w:rPr>
          <w:i/>
          <w:iCs/>
          <w:lang w:val="en-GB"/>
        </w:rPr>
      </w:pPr>
      <w:r>
        <w:rPr>
          <w:lang w:val="en-GB"/>
        </w:rPr>
        <w:t xml:space="preserve">S. Beckett, </w:t>
      </w:r>
      <w:r w:rsidR="009611DB">
        <w:rPr>
          <w:lang w:val="en-GB"/>
        </w:rPr>
        <w:tab/>
      </w:r>
      <w:r w:rsidR="009611DB">
        <w:rPr>
          <w:lang w:val="en-GB"/>
        </w:rPr>
        <w:tab/>
      </w:r>
      <w:r>
        <w:rPr>
          <w:i/>
          <w:iCs/>
          <w:lang w:val="en-GB"/>
        </w:rPr>
        <w:t xml:space="preserve">Waiting for Godot </w:t>
      </w:r>
      <w:r w:rsidR="00AA3C23">
        <w:rPr>
          <w:iCs/>
          <w:lang w:val="en-GB"/>
        </w:rPr>
        <w:t>(the anti-hero)</w:t>
      </w:r>
    </w:p>
    <w:p w:rsidR="00E145F7" w:rsidRPr="009611DB" w:rsidRDefault="00E145F7" w:rsidP="00E145F7">
      <w:pPr>
        <w:numPr>
          <w:ilvl w:val="0"/>
          <w:numId w:val="6"/>
        </w:numPr>
        <w:jc w:val="both"/>
        <w:rPr>
          <w:i/>
          <w:iCs/>
        </w:rPr>
      </w:pPr>
      <w:r w:rsidRPr="009611DB">
        <w:lastRenderedPageBreak/>
        <w:t xml:space="preserve">H. Pinter, </w:t>
      </w:r>
      <w:r w:rsidR="009611DB" w:rsidRPr="009611DB">
        <w:tab/>
      </w:r>
      <w:r w:rsidR="009611DB" w:rsidRPr="009611DB">
        <w:tab/>
      </w:r>
      <w:r w:rsidRPr="009611DB">
        <w:rPr>
          <w:i/>
          <w:iCs/>
        </w:rPr>
        <w:t xml:space="preserve">The Room </w:t>
      </w:r>
    </w:p>
    <w:p w:rsidR="00E145F7" w:rsidRPr="009611DB" w:rsidRDefault="00E145F7" w:rsidP="00E145F7">
      <w:pPr>
        <w:jc w:val="both"/>
      </w:pPr>
    </w:p>
    <w:p w:rsidR="00E145F7" w:rsidRDefault="00E145F7" w:rsidP="00E145F7">
      <w:pPr>
        <w:numPr>
          <w:ilvl w:val="0"/>
          <w:numId w:val="5"/>
        </w:numPr>
        <w:jc w:val="both"/>
      </w:pPr>
      <w:r w:rsidRPr="009611DB">
        <w:t>Nell’ambito del percorso pluridisciplinare proposto dal Con</w:t>
      </w:r>
      <w:r>
        <w:t xml:space="preserve">siglio di Classe il cui tema di analisi è </w:t>
      </w:r>
      <w:r w:rsidR="00276090">
        <w:rPr>
          <w:u w:val="single"/>
        </w:rPr>
        <w:t>“Recuperi e rifiuti nella storia della cultura, nella letteratura e nelle arti tra Ottocento e Novecento</w:t>
      </w:r>
      <w:r>
        <w:rPr>
          <w:u w:val="single"/>
        </w:rPr>
        <w:t>”</w:t>
      </w:r>
      <w:r>
        <w:t xml:space="preserve"> il contributo della lingua e letteratura inglese si inserisce nel quadro generale proposto, studiando autori dell’Ottocento e del Novecento, leggendo ed analizzando poesie, brani in prosa e teatrali.</w:t>
      </w:r>
    </w:p>
    <w:p w:rsidR="00E145F7" w:rsidRDefault="00E145F7" w:rsidP="00E145F7">
      <w:pPr>
        <w:pStyle w:val="Rientrocorpodeltesto"/>
      </w:pPr>
      <w:r>
        <w:t>Finalità:</w:t>
      </w:r>
      <w:r>
        <w:tab/>
        <w:t>- acquisizione di una capacità critica per la valutazione del concett</w:t>
      </w:r>
      <w:r w:rsidR="0066579A">
        <w:t>o di “recupero e rifiuto</w:t>
      </w:r>
      <w:r>
        <w:t>”</w:t>
      </w:r>
    </w:p>
    <w:p w:rsidR="00E145F7" w:rsidRDefault="00E145F7" w:rsidP="00E145F7">
      <w:pPr>
        <w:ind w:left="1405" w:hanging="1065"/>
        <w:jc w:val="both"/>
      </w:pPr>
      <w:r>
        <w:tab/>
        <w:t>- sviluppo delle capacità di collegamento logico</w:t>
      </w:r>
    </w:p>
    <w:p w:rsidR="00E145F7" w:rsidRDefault="00E145F7" w:rsidP="00E145F7">
      <w:pPr>
        <w:ind w:left="1405" w:hanging="1065"/>
        <w:jc w:val="both"/>
      </w:pPr>
      <w:r>
        <w:tab/>
        <w:t>- potenziamento delle capacità di riflessione consapevole sul problema</w:t>
      </w:r>
    </w:p>
    <w:p w:rsidR="00E145F7" w:rsidRDefault="00E145F7" w:rsidP="00E145F7">
      <w:pPr>
        <w:ind w:left="1405" w:hanging="1065"/>
        <w:jc w:val="both"/>
      </w:pPr>
      <w:r>
        <w:t>Obiettivi:</w:t>
      </w:r>
      <w:r>
        <w:tab/>
        <w:t>- analizzare un problema o un fenomeno attraverso un’indagine pluridisciplinare</w:t>
      </w:r>
    </w:p>
    <w:p w:rsidR="00E145F7" w:rsidRDefault="00E145F7" w:rsidP="00E145F7">
      <w:pPr>
        <w:ind w:left="1405" w:hanging="1065"/>
        <w:jc w:val="both"/>
      </w:pPr>
      <w:r>
        <w:tab/>
        <w:t>- inquadrare conoscenze diverse in un medesimo schema logico-compositivo</w:t>
      </w:r>
    </w:p>
    <w:p w:rsidR="00630DC6" w:rsidRDefault="00E145F7" w:rsidP="009611DB">
      <w:pPr>
        <w:ind w:left="1405" w:hanging="1065"/>
        <w:jc w:val="both"/>
      </w:pPr>
      <w:r>
        <w:tab/>
        <w:t>- fornire argomenti di riflessione sui temi proposti</w:t>
      </w:r>
    </w:p>
    <w:p w:rsidR="009611DB" w:rsidRDefault="009611DB" w:rsidP="009611DB">
      <w:pPr>
        <w:ind w:left="1405" w:hanging="1065"/>
        <w:jc w:val="both"/>
      </w:pPr>
    </w:p>
    <w:p w:rsidR="00E145F7" w:rsidRDefault="00630DC6" w:rsidP="00E145F7">
      <w:pPr>
        <w:jc w:val="both"/>
      </w:pPr>
      <w:r>
        <w:tab/>
      </w:r>
      <w:r w:rsidRPr="00630DC6">
        <w:rPr>
          <w:u w:val="single"/>
        </w:rPr>
        <w:t>Recuperi</w:t>
      </w:r>
      <w:r>
        <w:tab/>
        <w:t>recupero del mito (Shelley, Lawrence</w:t>
      </w:r>
      <w:r w:rsidR="00301E7A">
        <w:t>, Eliot</w:t>
      </w:r>
      <w:r w:rsidR="00E305B9">
        <w:t>, Joyce</w:t>
      </w:r>
      <w:r w:rsidR="009611DB">
        <w:t>)</w:t>
      </w:r>
    </w:p>
    <w:p w:rsidR="00630DC6" w:rsidRDefault="00630DC6" w:rsidP="00E145F7">
      <w:pPr>
        <w:jc w:val="both"/>
      </w:pPr>
      <w:r>
        <w:tab/>
      </w:r>
      <w:r>
        <w:tab/>
      </w:r>
      <w:r>
        <w:tab/>
        <w:t>recupero del Medio Evo (Romantici)</w:t>
      </w:r>
    </w:p>
    <w:p w:rsidR="00630DC6" w:rsidRPr="00630DC6" w:rsidRDefault="00630DC6" w:rsidP="00E145F7">
      <w:pPr>
        <w:jc w:val="both"/>
      </w:pPr>
      <w:r>
        <w:tab/>
      </w:r>
      <w:r>
        <w:rPr>
          <w:u w:val="single"/>
        </w:rPr>
        <w:t>Rifiuti</w:t>
      </w:r>
      <w:r>
        <w:tab/>
      </w:r>
      <w:r>
        <w:tab/>
      </w:r>
      <w:r w:rsidR="00301E7A">
        <w:t xml:space="preserve">rifiuto </w:t>
      </w:r>
      <w:r w:rsidR="0066792C">
        <w:t>dei modelli preesistenti (Eliot</w:t>
      </w:r>
      <w:r w:rsidR="00E305B9">
        <w:t>, Joyce, Woolf, teatro dell’assurdo</w:t>
      </w:r>
      <w:r w:rsidR="009611DB">
        <w:t>)</w:t>
      </w:r>
    </w:p>
    <w:p w:rsidR="00630DC6" w:rsidRPr="00630DC6" w:rsidRDefault="00630DC6" w:rsidP="00E145F7">
      <w:pPr>
        <w:jc w:val="both"/>
      </w:pPr>
    </w:p>
    <w:p w:rsidR="00E145F7" w:rsidRDefault="00E145F7" w:rsidP="00E145F7">
      <w:pPr>
        <w:numPr>
          <w:ilvl w:val="0"/>
          <w:numId w:val="3"/>
        </w:numPr>
        <w:jc w:val="both"/>
      </w:pPr>
      <w:r>
        <w:rPr>
          <w:u w:val="single"/>
        </w:rPr>
        <w:t>Attività complementari</w:t>
      </w:r>
    </w:p>
    <w:p w:rsidR="00E145F7" w:rsidRDefault="00E145F7" w:rsidP="00E145F7">
      <w:pPr>
        <w:ind w:firstLine="397"/>
        <w:jc w:val="both"/>
      </w:pPr>
      <w:r>
        <w:t>Visione di film in lingua originale. Il percorso si articolerà nelle seguenti fasi:</w:t>
      </w:r>
    </w:p>
    <w:p w:rsidR="00E145F7" w:rsidRDefault="00E145F7" w:rsidP="00E145F7">
      <w:pPr>
        <w:numPr>
          <w:ilvl w:val="1"/>
          <w:numId w:val="1"/>
        </w:numPr>
        <w:jc w:val="both"/>
      </w:pPr>
      <w:r>
        <w:t>lettura del testo, o di alcune parti, in lingua originale da cui è tratto il film;</w:t>
      </w:r>
    </w:p>
    <w:p w:rsidR="00E145F7" w:rsidRDefault="00E145F7" w:rsidP="00E145F7">
      <w:pPr>
        <w:numPr>
          <w:ilvl w:val="1"/>
          <w:numId w:val="1"/>
        </w:numPr>
        <w:jc w:val="both"/>
      </w:pPr>
      <w:r>
        <w:t>visione del film;</w:t>
      </w:r>
    </w:p>
    <w:p w:rsidR="00E145F7" w:rsidRDefault="00E145F7" w:rsidP="00E145F7">
      <w:pPr>
        <w:numPr>
          <w:ilvl w:val="1"/>
          <w:numId w:val="1"/>
        </w:numPr>
        <w:jc w:val="both"/>
      </w:pPr>
      <w:r>
        <w:t>attività linguistiche di verifica della comprensione;</w:t>
      </w:r>
    </w:p>
    <w:p w:rsidR="00E145F7" w:rsidRDefault="00E145F7" w:rsidP="00E145F7">
      <w:pPr>
        <w:numPr>
          <w:ilvl w:val="1"/>
          <w:numId w:val="1"/>
        </w:numPr>
        <w:jc w:val="both"/>
      </w:pPr>
      <w:r>
        <w:t>commento al film.</w:t>
      </w:r>
    </w:p>
    <w:p w:rsidR="00E145F7" w:rsidRDefault="00E145F7" w:rsidP="00E145F7">
      <w:pPr>
        <w:jc w:val="both"/>
      </w:pPr>
      <w:r>
        <w:t xml:space="preserve">       con le seguenti finalità:</w:t>
      </w:r>
    </w:p>
    <w:p w:rsidR="00E145F7" w:rsidRDefault="00E145F7" w:rsidP="00E145F7">
      <w:pPr>
        <w:numPr>
          <w:ilvl w:val="1"/>
          <w:numId w:val="1"/>
        </w:numPr>
        <w:jc w:val="both"/>
      </w:pPr>
      <w:r>
        <w:t>permettere agli studenti di verificare le modalità di realizzazione filmica di un testo precedentemente analizzato;</w:t>
      </w:r>
    </w:p>
    <w:p w:rsidR="00E145F7" w:rsidRDefault="00E145F7" w:rsidP="00E145F7">
      <w:pPr>
        <w:numPr>
          <w:ilvl w:val="1"/>
          <w:numId w:val="1"/>
        </w:numPr>
        <w:jc w:val="both"/>
      </w:pPr>
      <w:r>
        <w:t>consentire un rapporto diretto con l’espressione linguistico-comunicativa originale.</w:t>
      </w: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</w:pPr>
    </w:p>
    <w:p w:rsidR="00E145F7" w:rsidRDefault="00E145F7" w:rsidP="00E145F7">
      <w:pPr>
        <w:pStyle w:val="Titolo3"/>
        <w:rPr>
          <w:sz w:val="28"/>
        </w:rPr>
      </w:pPr>
      <w:r>
        <w:rPr>
          <w:sz w:val="28"/>
        </w:rPr>
        <w:t>III – Metodo di lavoro</w:t>
      </w: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</w:pPr>
      <w:r>
        <w:t>L’impostazione metodologica si basa sui seguenti principi operativi:</w:t>
      </w:r>
    </w:p>
    <w:p w:rsidR="00E145F7" w:rsidRDefault="00E145F7" w:rsidP="00E145F7">
      <w:pPr>
        <w:numPr>
          <w:ilvl w:val="0"/>
          <w:numId w:val="4"/>
        </w:numPr>
        <w:jc w:val="both"/>
      </w:pPr>
      <w:r>
        <w:t>centralità del testo;</w:t>
      </w:r>
    </w:p>
    <w:p w:rsidR="00E145F7" w:rsidRDefault="00E145F7" w:rsidP="00E145F7">
      <w:pPr>
        <w:numPr>
          <w:ilvl w:val="0"/>
          <w:numId w:val="4"/>
        </w:numPr>
        <w:jc w:val="both"/>
      </w:pPr>
      <w:r>
        <w:t>attenzione alle modalità di lettura del testo, dettate principalmente dal genere di appartenenza;</w:t>
      </w:r>
    </w:p>
    <w:p w:rsidR="00E145F7" w:rsidRDefault="00E145F7" w:rsidP="00E145F7">
      <w:pPr>
        <w:numPr>
          <w:ilvl w:val="0"/>
          <w:numId w:val="4"/>
        </w:numPr>
        <w:jc w:val="both"/>
      </w:pPr>
      <w:r>
        <w:t>scomposizione del genere nei suoi aspetti costitutivi per facilitarne la comprensione;</w:t>
      </w:r>
    </w:p>
    <w:p w:rsidR="00E145F7" w:rsidRDefault="00E145F7" w:rsidP="00E145F7">
      <w:pPr>
        <w:numPr>
          <w:ilvl w:val="0"/>
          <w:numId w:val="4"/>
        </w:numPr>
        <w:jc w:val="both"/>
      </w:pPr>
      <w:r>
        <w:t>ricomposizione degli elementi appresi in una visione globale sia del testo che del genere letterario.</w:t>
      </w:r>
    </w:p>
    <w:p w:rsidR="00E145F7" w:rsidRDefault="009611DB" w:rsidP="00E145F7">
      <w:pPr>
        <w:jc w:val="both"/>
      </w:pPr>
      <w:r>
        <w:t>La presenza dell’insegnante di conversazione è fondamentale per creare un reale approccio comunicativo alla lingua.</w:t>
      </w: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</w:pPr>
    </w:p>
    <w:p w:rsidR="00E145F7" w:rsidRDefault="00E145F7" w:rsidP="00E145F7">
      <w:pPr>
        <w:pStyle w:val="Titolo3"/>
        <w:rPr>
          <w:sz w:val="28"/>
        </w:rPr>
      </w:pPr>
      <w:r>
        <w:rPr>
          <w:sz w:val="28"/>
        </w:rPr>
        <w:t>IV – Strumenti didattici</w:t>
      </w:r>
    </w:p>
    <w:p w:rsidR="00E145F7" w:rsidRDefault="00E145F7" w:rsidP="00E145F7">
      <w:pPr>
        <w:jc w:val="both"/>
        <w:rPr>
          <w:b/>
          <w:bCs/>
          <w:sz w:val="28"/>
        </w:rPr>
      </w:pPr>
    </w:p>
    <w:p w:rsidR="00E145F7" w:rsidRDefault="00E145F7" w:rsidP="00E145F7">
      <w:pPr>
        <w:pStyle w:val="Titolo4"/>
        <w:rPr>
          <w:sz w:val="24"/>
        </w:rPr>
      </w:pPr>
      <w:r>
        <w:rPr>
          <w:sz w:val="24"/>
        </w:rPr>
        <w:t>Libri di testo adottati</w:t>
      </w:r>
    </w:p>
    <w:p w:rsidR="00E145F7" w:rsidRDefault="00E145F7" w:rsidP="00E145F7">
      <w:pPr>
        <w:jc w:val="both"/>
      </w:pPr>
    </w:p>
    <w:p w:rsidR="00E145F7" w:rsidRPr="00D00A7D" w:rsidRDefault="00E145F7" w:rsidP="00E145F7">
      <w:pPr>
        <w:jc w:val="both"/>
      </w:pPr>
      <w:r w:rsidRPr="00D00A7D">
        <w:t>M. SPIAZZI, M. T</w:t>
      </w:r>
      <w:r>
        <w:t>AVELLA</w:t>
      </w:r>
      <w:r w:rsidRPr="00D00A7D">
        <w:t xml:space="preserve">,   </w:t>
      </w:r>
      <w:r>
        <w:rPr>
          <w:i/>
          <w:iCs/>
        </w:rPr>
        <w:t>Only Connect… 2</w:t>
      </w:r>
      <w:r w:rsidRPr="00D00A7D">
        <w:rPr>
          <w:i/>
          <w:iCs/>
        </w:rPr>
        <w:t xml:space="preserve">,  </w:t>
      </w:r>
      <w:r>
        <w:t>ZANICHELLI</w:t>
      </w:r>
    </w:p>
    <w:p w:rsidR="00E145F7" w:rsidRPr="00D00A7D" w:rsidRDefault="00E145F7" w:rsidP="00E145F7">
      <w:pPr>
        <w:jc w:val="both"/>
      </w:pPr>
      <w:r w:rsidRPr="00D00A7D">
        <w:t>M. SPIAZZI, M. T</w:t>
      </w:r>
      <w:r>
        <w:t>AVELLA</w:t>
      </w:r>
      <w:r w:rsidRPr="00D00A7D">
        <w:t xml:space="preserve">,   </w:t>
      </w:r>
      <w:r>
        <w:rPr>
          <w:i/>
          <w:iCs/>
        </w:rPr>
        <w:t>Only Connect… 3</w:t>
      </w:r>
      <w:r w:rsidRPr="00D00A7D">
        <w:rPr>
          <w:i/>
          <w:iCs/>
        </w:rPr>
        <w:t xml:space="preserve">,  </w:t>
      </w:r>
      <w:r>
        <w:t>ZANICHELLI</w:t>
      </w:r>
    </w:p>
    <w:p w:rsidR="00E145F7" w:rsidRPr="00E145F7" w:rsidRDefault="00E145F7" w:rsidP="00E145F7">
      <w:pPr>
        <w:jc w:val="both"/>
      </w:pPr>
    </w:p>
    <w:p w:rsidR="00E145F7" w:rsidRPr="00E145F7" w:rsidRDefault="00E145F7" w:rsidP="00E145F7">
      <w:pPr>
        <w:jc w:val="both"/>
      </w:pPr>
    </w:p>
    <w:p w:rsidR="00E145F7" w:rsidRDefault="00E145F7" w:rsidP="00E145F7">
      <w:pPr>
        <w:pStyle w:val="Titolo3"/>
        <w:rPr>
          <w:sz w:val="28"/>
        </w:rPr>
      </w:pPr>
      <w:r>
        <w:rPr>
          <w:sz w:val="28"/>
        </w:rPr>
        <w:t>V – Verifica e valutazione</w:t>
      </w:r>
    </w:p>
    <w:p w:rsidR="00E145F7" w:rsidRDefault="00E145F7" w:rsidP="00E145F7">
      <w:pPr>
        <w:jc w:val="both"/>
        <w:rPr>
          <w:b/>
          <w:bCs/>
          <w:sz w:val="28"/>
        </w:rPr>
      </w:pPr>
    </w:p>
    <w:p w:rsidR="00E145F7" w:rsidRDefault="00E145F7" w:rsidP="00E145F7">
      <w:pPr>
        <w:pStyle w:val="Titolo4"/>
        <w:rPr>
          <w:sz w:val="24"/>
        </w:rPr>
      </w:pPr>
      <w:r>
        <w:rPr>
          <w:sz w:val="24"/>
        </w:rPr>
        <w:t>Tecniche e strumenti di verifica</w:t>
      </w:r>
    </w:p>
    <w:p w:rsidR="00E145F7" w:rsidRPr="006D2CDA" w:rsidRDefault="00E145F7" w:rsidP="00E145F7"/>
    <w:p w:rsidR="00E145F7" w:rsidRPr="006D2CDA" w:rsidRDefault="00E145F7" w:rsidP="00E145F7">
      <w:pPr>
        <w:pStyle w:val="Corpodeltesto"/>
      </w:pPr>
      <w:r>
        <w:lastRenderedPageBreak/>
        <w:t>Nel corso dell’anno scolastico s</w:t>
      </w:r>
      <w:r w:rsidRPr="006D2CDA">
        <w:t>ono previ</w:t>
      </w:r>
      <w:r>
        <w:t>ste almeno sei</w:t>
      </w:r>
      <w:r w:rsidRPr="006D2CDA">
        <w:t xml:space="preserve"> </w:t>
      </w:r>
      <w:r w:rsidRPr="006D2CDA">
        <w:rPr>
          <w:u w:val="single"/>
        </w:rPr>
        <w:t>verifiche scritte</w:t>
      </w:r>
      <w:r w:rsidRPr="006D2CDA">
        <w:t xml:space="preserve"> </w:t>
      </w:r>
      <w:r>
        <w:t>( due nel trimestre e quattro nel pentamestre) di tre tipologie: a)</w:t>
      </w:r>
      <w:r w:rsidRPr="006D2CDA">
        <w:t xml:space="preserve"> riproponimenti di seconde prove assegnate agli esami di maturità negli anni scolastici prec</w:t>
      </w:r>
      <w:r>
        <w:t>edenti, b</w:t>
      </w:r>
      <w:r w:rsidRPr="006D2CDA">
        <w:t>) simulazioni di terza prova (due o più domande aperte da rispondere in circa dieci righe).</w:t>
      </w:r>
    </w:p>
    <w:p w:rsidR="00E145F7" w:rsidRDefault="00E145F7" w:rsidP="00E145F7">
      <w:pPr>
        <w:jc w:val="both"/>
        <w:rPr>
          <w:b/>
          <w:bCs/>
        </w:rPr>
      </w:pPr>
    </w:p>
    <w:p w:rsidR="00E145F7" w:rsidRDefault="00E145F7" w:rsidP="00E145F7">
      <w:pPr>
        <w:jc w:val="both"/>
      </w:pPr>
      <w:r>
        <w:t xml:space="preserve">Le </w:t>
      </w:r>
      <w:r w:rsidRPr="006D2CDA">
        <w:rPr>
          <w:u w:val="single"/>
        </w:rPr>
        <w:t>verifiche orali</w:t>
      </w:r>
      <w:r>
        <w:t xml:space="preserve"> verteranno sull’analisi dei testi proposti, sull’individuazione delle costanti che caratterizzano i diversi generi testuali e sulle riflessioni a proposito dell’autore e del contesto letterario. Tali verifiche serviranno come strumento diagnostico per raccogliere dati sul processo di apprendimento e per una valutazione formativa, finalizzata al recupero tempestivo di quanto non sufficientemente appreso. Prove scritte e orali saranno finalizzate ad accertare: competenza linguistica e comunicativa, uso corretto di registri diversi, comprensione più articolata e completa dei testi scritti.</w:t>
      </w: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</w:pPr>
    </w:p>
    <w:p w:rsidR="00E145F7" w:rsidRDefault="00E145F7" w:rsidP="00E145F7">
      <w:pPr>
        <w:pStyle w:val="Titolo4"/>
        <w:rPr>
          <w:sz w:val="24"/>
        </w:rPr>
      </w:pPr>
      <w:r>
        <w:rPr>
          <w:sz w:val="24"/>
        </w:rPr>
        <w:t>Criteri di valutazione</w:t>
      </w:r>
    </w:p>
    <w:p w:rsidR="00E145F7" w:rsidRDefault="00E145F7" w:rsidP="00E145F7">
      <w:pPr>
        <w:jc w:val="both"/>
        <w:rPr>
          <w:b/>
          <w:bCs/>
        </w:rPr>
      </w:pPr>
    </w:p>
    <w:p w:rsidR="00E145F7" w:rsidRDefault="00E145F7" w:rsidP="00E145F7">
      <w:pPr>
        <w:pStyle w:val="Corpodeltesto"/>
      </w:pPr>
      <w:r>
        <w:t>La valutazione in itinere farà riferimento a e capacità di comprensione orale e scritta, uso corretto dei registri linguistici, correttezza grammaticale ed efficacia comunicativa, correttezza di informazione, capacità di rielaborazione critica.</w:t>
      </w:r>
    </w:p>
    <w:p w:rsidR="00E145F7" w:rsidRDefault="00E145F7" w:rsidP="00E145F7">
      <w:pPr>
        <w:pStyle w:val="Corpodeltesto"/>
      </w:pPr>
      <w:r>
        <w:t>La valutazione al termine del trimestre e del pentamestre terrà conto, inoltre, di attenzione, impegno, interesse e partecipazione.</w:t>
      </w:r>
    </w:p>
    <w:p w:rsidR="00E145F7" w:rsidRDefault="00E145F7" w:rsidP="00E145F7">
      <w:pPr>
        <w:jc w:val="both"/>
      </w:pPr>
      <w:r>
        <w:t>L’attività di recupero si cercherà di svolgerla prevalentemente in classe, ma in presenza di difficoltà gravi si attiveranno corsi di recupero e/o sostegno.</w:t>
      </w: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</w:pPr>
    </w:p>
    <w:p w:rsidR="00E145F7" w:rsidRDefault="00E145F7" w:rsidP="00E145F7">
      <w:pPr>
        <w:jc w:val="both"/>
        <w:rPr>
          <w:i/>
          <w:iCs/>
        </w:rPr>
      </w:pPr>
      <w:r>
        <w:t>Ferrara, 18 ottobre 2010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>Marina Gallerani</w:t>
      </w:r>
    </w:p>
    <w:p w:rsidR="00E145F7" w:rsidRDefault="00E145F7" w:rsidP="00E145F7"/>
    <w:p w:rsidR="00E145F7" w:rsidRDefault="00E145F7" w:rsidP="00E145F7"/>
    <w:p w:rsidR="00E145F7" w:rsidRDefault="00E145F7" w:rsidP="00E145F7"/>
    <w:p w:rsidR="00E145F7" w:rsidRDefault="00E145F7" w:rsidP="00E145F7"/>
    <w:p w:rsidR="00E145F7" w:rsidRDefault="00E145F7" w:rsidP="00E145F7"/>
    <w:p w:rsidR="00E145F7" w:rsidRDefault="00E145F7" w:rsidP="00E145F7"/>
    <w:p w:rsidR="001174B8" w:rsidRDefault="001174B8"/>
    <w:p w:rsidR="001174B8" w:rsidRDefault="001174B8"/>
    <w:p w:rsidR="001174B8" w:rsidRDefault="001174B8"/>
    <w:p w:rsidR="001174B8" w:rsidRDefault="001174B8"/>
    <w:p w:rsidR="001174B8" w:rsidRDefault="001174B8"/>
    <w:p w:rsidR="001174B8" w:rsidRDefault="001174B8"/>
    <w:p w:rsidR="001174B8" w:rsidRDefault="001174B8"/>
    <w:p w:rsidR="001174B8" w:rsidRDefault="001174B8"/>
    <w:p w:rsidR="001174B8" w:rsidRDefault="001174B8"/>
    <w:p w:rsidR="001174B8" w:rsidRDefault="001174B8"/>
    <w:p w:rsidR="001174B8" w:rsidRDefault="001174B8"/>
    <w:sectPr w:rsidR="001174B8" w:rsidSect="00FF66E3">
      <w:footerReference w:type="default" r:id="rId8"/>
      <w:pgSz w:w="11906" w:h="16838"/>
      <w:pgMar w:top="964" w:right="851" w:bottom="96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99D" w:rsidRDefault="00BA399D" w:rsidP="009611DB">
      <w:r>
        <w:separator/>
      </w:r>
    </w:p>
  </w:endnote>
  <w:endnote w:type="continuationSeparator" w:id="1">
    <w:p w:rsidR="00BA399D" w:rsidRDefault="00BA399D" w:rsidP="00961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78814"/>
      <w:docPartObj>
        <w:docPartGallery w:val="Page Numbers (Bottom of Page)"/>
        <w:docPartUnique/>
      </w:docPartObj>
    </w:sdtPr>
    <w:sdtContent>
      <w:p w:rsidR="00FF66E3" w:rsidRDefault="00C16D6D">
        <w:pPr>
          <w:pStyle w:val="Pidipagina"/>
          <w:jc w:val="center"/>
        </w:pPr>
        <w:fldSimple w:instr=" PAGE   \* MERGEFORMAT ">
          <w:r w:rsidR="00486F45">
            <w:rPr>
              <w:noProof/>
            </w:rPr>
            <w:t>4</w:t>
          </w:r>
        </w:fldSimple>
      </w:p>
    </w:sdtContent>
  </w:sdt>
  <w:p w:rsidR="009611DB" w:rsidRDefault="009611D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99D" w:rsidRDefault="00BA399D" w:rsidP="009611DB">
      <w:r>
        <w:separator/>
      </w:r>
    </w:p>
  </w:footnote>
  <w:footnote w:type="continuationSeparator" w:id="1">
    <w:p w:rsidR="00BA399D" w:rsidRDefault="00BA399D" w:rsidP="009611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37EA0"/>
    <w:multiLevelType w:val="hybridMultilevel"/>
    <w:tmpl w:val="16F8733C"/>
    <w:lvl w:ilvl="0" w:tplc="FF82D83E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2BCED3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70EE70C">
      <w:start w:val="1"/>
      <w:numFmt w:val="bullet"/>
      <w:lvlText w:val=""/>
      <w:lvlJc w:val="left"/>
      <w:pPr>
        <w:tabs>
          <w:tab w:val="num" w:pos="2254"/>
        </w:tabs>
        <w:ind w:left="2254" w:hanging="454"/>
      </w:pPr>
      <w:rPr>
        <w:rFonts w:ascii="Symbol" w:hAnsi="Symbo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5F35D8"/>
    <w:multiLevelType w:val="hybridMultilevel"/>
    <w:tmpl w:val="73F293B8"/>
    <w:lvl w:ilvl="0" w:tplc="85D0F5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CCD56C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236E17"/>
    <w:multiLevelType w:val="hybridMultilevel"/>
    <w:tmpl w:val="8676CFFC"/>
    <w:lvl w:ilvl="0" w:tplc="B9E071C6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AF4A5E9A">
      <w:start w:val="1"/>
      <w:numFmt w:val="bullet"/>
      <w:lvlText w:val="-"/>
      <w:lvlJc w:val="left"/>
      <w:pPr>
        <w:tabs>
          <w:tab w:val="num" w:pos="984"/>
        </w:tabs>
        <w:ind w:left="624" w:firstLine="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B871DE"/>
    <w:multiLevelType w:val="hybridMultilevel"/>
    <w:tmpl w:val="3440D26C"/>
    <w:lvl w:ilvl="0" w:tplc="0BA86A9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3E16A0"/>
    <w:multiLevelType w:val="hybridMultilevel"/>
    <w:tmpl w:val="75E66EB2"/>
    <w:lvl w:ilvl="0" w:tplc="B24CA3A8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BF32ADA"/>
    <w:multiLevelType w:val="hybridMultilevel"/>
    <w:tmpl w:val="0F047F42"/>
    <w:lvl w:ilvl="0" w:tplc="482654B4">
      <w:start w:val="1"/>
      <w:numFmt w:val="bullet"/>
      <w:lvlText w:val="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 w:tplc="64822B1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0E2F0E4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3" w:tplc="B8ECC4C0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61E0"/>
    <w:rsid w:val="001174B8"/>
    <w:rsid w:val="00276090"/>
    <w:rsid w:val="00301E7A"/>
    <w:rsid w:val="0047008C"/>
    <w:rsid w:val="00486F45"/>
    <w:rsid w:val="00630DC6"/>
    <w:rsid w:val="0066579A"/>
    <w:rsid w:val="0066792C"/>
    <w:rsid w:val="006B664B"/>
    <w:rsid w:val="0072644C"/>
    <w:rsid w:val="008F78FC"/>
    <w:rsid w:val="009611DB"/>
    <w:rsid w:val="009C6F70"/>
    <w:rsid w:val="00A0680E"/>
    <w:rsid w:val="00AA3C23"/>
    <w:rsid w:val="00BA399D"/>
    <w:rsid w:val="00C16D6D"/>
    <w:rsid w:val="00C507B0"/>
    <w:rsid w:val="00C861E0"/>
    <w:rsid w:val="00D965C8"/>
    <w:rsid w:val="00E145F7"/>
    <w:rsid w:val="00E305B9"/>
    <w:rsid w:val="00E55581"/>
    <w:rsid w:val="00F71265"/>
    <w:rsid w:val="00FF6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4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E145F7"/>
    <w:pPr>
      <w:keepNext/>
      <w:jc w:val="center"/>
      <w:outlineLvl w:val="0"/>
    </w:pPr>
    <w:rPr>
      <w:b/>
      <w:bCs/>
      <w:sz w:val="36"/>
    </w:rPr>
  </w:style>
  <w:style w:type="paragraph" w:styleId="Titolo3">
    <w:name w:val="heading 3"/>
    <w:basedOn w:val="Normale"/>
    <w:next w:val="Normale"/>
    <w:link w:val="Titolo3Carattere"/>
    <w:qFormat/>
    <w:rsid w:val="00E145F7"/>
    <w:pPr>
      <w:keepNext/>
      <w:jc w:val="both"/>
      <w:outlineLvl w:val="2"/>
    </w:pPr>
    <w:rPr>
      <w:b/>
      <w:bCs/>
      <w:sz w:val="32"/>
    </w:rPr>
  </w:style>
  <w:style w:type="paragraph" w:styleId="Titolo4">
    <w:name w:val="heading 4"/>
    <w:basedOn w:val="Normale"/>
    <w:next w:val="Normale"/>
    <w:link w:val="Titolo4Carattere"/>
    <w:qFormat/>
    <w:rsid w:val="00E145F7"/>
    <w:pPr>
      <w:keepNext/>
      <w:jc w:val="both"/>
      <w:outlineLvl w:val="3"/>
    </w:pPr>
    <w:rPr>
      <w:b/>
      <w:b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E145F7"/>
    <w:rPr>
      <w:rFonts w:ascii="Times New Roman" w:eastAsia="Times New Roman" w:hAnsi="Times New Roman" w:cs="Times New Roman"/>
      <w:b/>
      <w:bCs/>
      <w:sz w:val="36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E145F7"/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E145F7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Titolo">
    <w:name w:val="Title"/>
    <w:basedOn w:val="Normale"/>
    <w:link w:val="TitoloCarattere"/>
    <w:qFormat/>
    <w:rsid w:val="00E145F7"/>
    <w:pPr>
      <w:jc w:val="center"/>
    </w:pPr>
    <w:rPr>
      <w:b/>
      <w:bCs/>
      <w:sz w:val="36"/>
    </w:rPr>
  </w:style>
  <w:style w:type="character" w:customStyle="1" w:styleId="TitoloCarattere">
    <w:name w:val="Titolo Carattere"/>
    <w:basedOn w:val="Carpredefinitoparagrafo"/>
    <w:link w:val="Titolo"/>
    <w:rsid w:val="00E145F7"/>
    <w:rPr>
      <w:rFonts w:ascii="Times New Roman" w:eastAsia="Times New Roman" w:hAnsi="Times New Roman" w:cs="Times New Roman"/>
      <w:b/>
      <w:bCs/>
      <w:sz w:val="36"/>
      <w:szCs w:val="24"/>
      <w:lang w:eastAsia="it-IT"/>
    </w:rPr>
  </w:style>
  <w:style w:type="paragraph" w:styleId="Corpodeltesto">
    <w:name w:val="Body Text"/>
    <w:basedOn w:val="Normale"/>
    <w:link w:val="CorpodeltestoCarattere"/>
    <w:rsid w:val="00E145F7"/>
    <w:pPr>
      <w:jc w:val="both"/>
    </w:pPr>
  </w:style>
  <w:style w:type="character" w:customStyle="1" w:styleId="CorpodeltestoCarattere">
    <w:name w:val="Corpo del testo Carattere"/>
    <w:basedOn w:val="Carpredefinitoparagrafo"/>
    <w:link w:val="Corpodeltesto"/>
    <w:rsid w:val="00E145F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rsid w:val="00E145F7"/>
    <w:pPr>
      <w:ind w:left="1405" w:hanging="1065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E145F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8F78F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9611D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611D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611D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11DB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EBDCC-49A8-48F7-BA9E-95CFA8871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9</cp:revision>
  <cp:lastPrinted>2010-10-06T15:43:00Z</cp:lastPrinted>
  <dcterms:created xsi:type="dcterms:W3CDTF">2010-10-06T13:59:00Z</dcterms:created>
  <dcterms:modified xsi:type="dcterms:W3CDTF">2010-10-12T14:04:00Z</dcterms:modified>
</cp:coreProperties>
</file>